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23" w:rsidRPr="008A3D68" w:rsidRDefault="00567323" w:rsidP="00567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4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567323" w:rsidRPr="00EB785E" w:rsidTr="00F85956">
        <w:trPr>
          <w:trHeight w:val="187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>Министр здравоохранения</w:t>
            </w: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>РСО-Алания</w:t>
            </w: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______________М.А.Ратманов</w:t>
            </w: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>«_____» ____________ 20 _____ г.</w:t>
            </w:r>
          </w:p>
        </w:tc>
      </w:tr>
    </w:tbl>
    <w:p w:rsidR="00567323" w:rsidRPr="008A3D68" w:rsidRDefault="00567323" w:rsidP="00567323">
      <w:pPr>
        <w:spacing w:after="0" w:line="240" w:lineRule="auto"/>
        <w:rPr>
          <w:rFonts w:ascii="Times New Roman" w:hAnsi="Times New Roman" w:cs="Times New Roman"/>
          <w:vanish/>
          <w:sz w:val="20"/>
          <w:szCs w:val="28"/>
        </w:rPr>
      </w:pPr>
    </w:p>
    <w:tbl>
      <w:tblPr>
        <w:tblpPr w:leftFromText="180" w:rightFromText="180" w:vertAnchor="text" w:horzAnchor="page" w:tblpX="6729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67323" w:rsidRPr="00EB785E" w:rsidTr="00F85956">
        <w:trPr>
          <w:trHeight w:val="22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врач </w:t>
            </w: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>ГБУЗ «Ардонская ЦРБ»</w:t>
            </w: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>МЗ РСО-Алания</w:t>
            </w: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В.В.Дидаров</w:t>
            </w: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323" w:rsidRPr="00EB785E" w:rsidRDefault="00567323" w:rsidP="00F8595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B785E">
              <w:rPr>
                <w:rFonts w:ascii="Times New Roman" w:hAnsi="Times New Roman" w:cs="Times New Roman"/>
                <w:b/>
                <w:sz w:val="28"/>
                <w:szCs w:val="28"/>
              </w:rPr>
              <w:t>«______» ______________ 20 _____ г.</w:t>
            </w:r>
          </w:p>
        </w:tc>
      </w:tr>
    </w:tbl>
    <w:p w:rsidR="00567323" w:rsidRPr="008A3D68" w:rsidRDefault="00567323" w:rsidP="00567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323" w:rsidRPr="008A3D68" w:rsidRDefault="00567323" w:rsidP="00567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323" w:rsidRPr="008A3D68" w:rsidRDefault="00567323" w:rsidP="00567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323" w:rsidRPr="008A3D68" w:rsidRDefault="00567323" w:rsidP="0056732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  <w:r w:rsidRPr="008A3D68">
        <w:rPr>
          <w:rFonts w:ascii="Times New Roman" w:hAnsi="Times New Roman" w:cs="Times New Roman"/>
          <w:b/>
          <w:sz w:val="16"/>
          <w:szCs w:val="28"/>
        </w:rPr>
        <w:t>м. п.                                                                                                                     м. п.</w:t>
      </w:r>
    </w:p>
    <w:p w:rsidR="00567323" w:rsidRDefault="00567323" w:rsidP="0056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7323" w:rsidRPr="00C34FB3" w:rsidRDefault="00567323" w:rsidP="0056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ПРЕЙСКУРАНТ</w:t>
      </w:r>
    </w:p>
    <w:p w:rsidR="00567323" w:rsidRPr="00C34FB3" w:rsidRDefault="00567323" w:rsidP="0056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5AE8">
        <w:rPr>
          <w:rFonts w:ascii="Times New Roman" w:hAnsi="Times New Roman" w:cs="Times New Roman"/>
          <w:b/>
          <w:sz w:val="24"/>
        </w:rPr>
        <w:t xml:space="preserve">цен </w:t>
      </w:r>
      <w:r>
        <w:rPr>
          <w:rFonts w:ascii="Times New Roman" w:hAnsi="Times New Roman" w:cs="Times New Roman"/>
          <w:b/>
          <w:sz w:val="24"/>
        </w:rPr>
        <w:t xml:space="preserve">на платные медицинские </w:t>
      </w:r>
      <w:r w:rsidRPr="00C34FB3">
        <w:rPr>
          <w:rFonts w:ascii="Times New Roman" w:hAnsi="Times New Roman" w:cs="Times New Roman"/>
          <w:b/>
          <w:sz w:val="24"/>
        </w:rPr>
        <w:t>услуг</w:t>
      </w:r>
      <w:r>
        <w:rPr>
          <w:rFonts w:ascii="Times New Roman" w:hAnsi="Times New Roman" w:cs="Times New Roman"/>
          <w:b/>
          <w:sz w:val="24"/>
        </w:rPr>
        <w:t>и и услуги медицинского сервиса, предоставляемые</w:t>
      </w:r>
    </w:p>
    <w:p w:rsidR="00567323" w:rsidRDefault="00567323" w:rsidP="0056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</w:t>
      </w:r>
      <w:r w:rsidRPr="00C34FB3">
        <w:rPr>
          <w:rFonts w:ascii="Times New Roman" w:hAnsi="Times New Roman" w:cs="Times New Roman"/>
          <w:b/>
          <w:sz w:val="24"/>
        </w:rPr>
        <w:t xml:space="preserve">осударственным бюджетным учреждением здравоохранения </w:t>
      </w:r>
    </w:p>
    <w:p w:rsidR="00567323" w:rsidRDefault="00567323" w:rsidP="005673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34FB3">
        <w:rPr>
          <w:rFonts w:ascii="Times New Roman" w:hAnsi="Times New Roman" w:cs="Times New Roman"/>
          <w:b/>
          <w:sz w:val="24"/>
        </w:rPr>
        <w:t>«Ардонская центральная районная больница»</w:t>
      </w:r>
      <w:r w:rsidRPr="00C34FB3">
        <w:rPr>
          <w:rFonts w:ascii="Times New Roman" w:hAnsi="Times New Roman" w:cs="Times New Roman"/>
          <w:b/>
          <w:sz w:val="24"/>
        </w:rPr>
        <w:cr/>
        <w:t>Министерства здравоохранения Республики Северная Осетия-Алания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709"/>
        <w:gridCol w:w="7531"/>
        <w:gridCol w:w="1790"/>
      </w:tblGrid>
      <w:tr w:rsidR="00567323" w:rsidRPr="00515AE8" w:rsidTr="00F8595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7323" w:rsidRPr="00515AE8" w:rsidRDefault="00567323" w:rsidP="00F8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3" w:rsidRPr="00515AE8" w:rsidRDefault="00567323" w:rsidP="00F8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действует с </w:t>
            </w:r>
            <w:r w:rsidRPr="0051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«_____» _______________  ________ </w:t>
            </w:r>
            <w:r w:rsidRPr="0057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51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7323" w:rsidRPr="00574C4F" w:rsidRDefault="00567323" w:rsidP="00F8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23" w:rsidRPr="00574C4F" w:rsidRDefault="00567323" w:rsidP="00F859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67323" w:rsidRPr="00515AE8" w:rsidTr="00F8595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3" w:rsidRPr="00515AE8" w:rsidRDefault="00567323" w:rsidP="00F8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23" w:rsidRPr="00574C4F" w:rsidRDefault="00567323" w:rsidP="00F8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23" w:rsidRPr="00515AE8" w:rsidRDefault="00567323" w:rsidP="00F8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  <w:p w:rsidR="00567323" w:rsidRPr="00574C4F" w:rsidRDefault="00567323" w:rsidP="00F8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1 услугу)</w:t>
            </w:r>
          </w:p>
        </w:tc>
      </w:tr>
      <w:tr w:rsidR="00567323" w:rsidRPr="00515AE8" w:rsidTr="00F85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15AE8" w:rsidRDefault="00567323" w:rsidP="00F8595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3" w:rsidRPr="00574C4F" w:rsidRDefault="00567323" w:rsidP="00F8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Медицинское освидетельствование граждан для получения разрешения на право вождения автотранспортных средств (за исключением инвалидов, имеющих личный автотранспорт, по решению бюро медико-социальной экспертизы)</w:t>
            </w:r>
            <w:r w:rsidR="005223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А,Б))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4B" w:rsidRPr="00676D4B" w:rsidRDefault="00676D4B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22390" w:rsidRPr="00515AE8" w:rsidTr="00F85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90" w:rsidRPr="00515AE8" w:rsidRDefault="00522390" w:rsidP="00F8595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90" w:rsidRPr="00515AE8" w:rsidRDefault="00522390" w:rsidP="00F85956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Медицинское освидетельствование граждан для получения разрешения на право вождения автотранспортных средств (за исключением инвалидов, имеющих личный автотранспорт, по решению бюро медико-социальной экспертизы)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С,Д,Е))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390" w:rsidRDefault="00676D4B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3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67323" w:rsidRPr="00515AE8" w:rsidTr="00F8595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15AE8" w:rsidRDefault="00522390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7323" w:rsidRPr="005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3" w:rsidRPr="00574C4F" w:rsidRDefault="00567323" w:rsidP="00F859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Медицинское освидетельствование граждан для получения разрешения на приобретение, хранение, ношение оружия и боеприпасов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23" w:rsidRPr="00515AE8" w:rsidRDefault="009B6DC5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567323" w:rsidRPr="00515A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732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567323" w:rsidRPr="00574C4F" w:rsidRDefault="00567323" w:rsidP="00F859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323" w:rsidRPr="00515AE8" w:rsidTr="00F85956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15AE8" w:rsidRDefault="00522390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7323" w:rsidRPr="005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3" w:rsidRPr="00574C4F" w:rsidRDefault="00567323" w:rsidP="00F859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граждан при поступлении на работу (предварительное) и в течении трудовой деятельности (периодическое)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23" w:rsidRPr="00574C4F" w:rsidRDefault="009B6DC5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6732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67323" w:rsidRPr="00515AE8" w:rsidTr="00F8595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15AE8" w:rsidRDefault="00522390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7323" w:rsidRPr="005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3" w:rsidRPr="00574C4F" w:rsidRDefault="00567323" w:rsidP="00F859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Медицинское освидетельствование граждан для оформления медицинской справки (врачебное и профессионально-консультативное заключение) формы 086-у лицам старше 18 лет п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требованию учебных заведений</w:t>
            </w:r>
            <w:r w:rsidR="005223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требованию учебных заведений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23" w:rsidRPr="00574C4F" w:rsidRDefault="009B6DC5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2B57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3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67323" w:rsidRPr="00515AE8" w:rsidTr="00F859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15AE8" w:rsidRDefault="00522390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7323" w:rsidRPr="005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74C4F" w:rsidRDefault="00567323" w:rsidP="00F859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Предрейсовые и послерейсовые медицинские осмотры водителей транспортных средств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23" w:rsidRPr="00574C4F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732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67323" w:rsidRPr="00515AE8" w:rsidTr="00F85956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15AE8" w:rsidRDefault="00522390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7323" w:rsidRPr="005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74C4F" w:rsidRDefault="00567323" w:rsidP="00F8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Сервисные медицинские услуги повышенной комфортности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23" w:rsidRPr="00574C4F" w:rsidRDefault="00567323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23" w:rsidRPr="00515AE8" w:rsidTr="00522390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15AE8" w:rsidRDefault="00522390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7323" w:rsidRPr="005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23" w:rsidRPr="00515AE8" w:rsidRDefault="00567323" w:rsidP="00F8595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Пребывание в палатах повышенной комфортности (</w:t>
            </w:r>
            <w:r w:rsidRPr="00515A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1,2-х местная палата с телевизором, холодильником, чайником и отдельным санузлом)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23" w:rsidRPr="00515AE8" w:rsidRDefault="002B5720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223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732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567323" w:rsidRPr="00515AE8" w:rsidRDefault="00567323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E8">
              <w:rPr>
                <w:rFonts w:ascii="Times New Roman" w:hAnsi="Times New Roman" w:cs="Times New Roman"/>
                <w:b/>
                <w:sz w:val="24"/>
                <w:szCs w:val="24"/>
              </w:rPr>
              <w:t>(за сутки)</w:t>
            </w:r>
          </w:p>
        </w:tc>
      </w:tr>
      <w:tr w:rsidR="00522390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90" w:rsidRPr="00BC718B" w:rsidRDefault="00522390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90" w:rsidRPr="00BC718B" w:rsidRDefault="00BC718B" w:rsidP="00BC718B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1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Электроэнцефалографическое исследование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390" w:rsidRPr="00522390" w:rsidRDefault="00BC718B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22390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90" w:rsidRDefault="00BC718B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90" w:rsidRPr="00515AE8" w:rsidRDefault="00BC718B" w:rsidP="00F8595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Маммографическое исследование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390" w:rsidRDefault="009B6DC5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B57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718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C718B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18B" w:rsidRDefault="00BC718B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18B" w:rsidRDefault="00BC718B" w:rsidP="00F8595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Рентгенологическое исследование грудной клетки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18B" w:rsidRDefault="009B6DC5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B57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718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C718B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18B" w:rsidRDefault="00BC718B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18B" w:rsidRDefault="00BC718B" w:rsidP="00F8595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Рентгенологическое исследование позвоночника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18B" w:rsidRDefault="009B6DC5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B57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718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C718B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18B" w:rsidRDefault="00BC718B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18B" w:rsidRDefault="00BC718B" w:rsidP="00F8595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Рентгенологическое исследование костей и суставов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18B" w:rsidRDefault="002B5720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C718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C718B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18B" w:rsidRDefault="00BC718B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18B" w:rsidRDefault="00BC718B" w:rsidP="00F8595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УЗИ органов брюшной полости (печень + желчный пузырь + селезенка + поджелудочная </w:t>
            </w:r>
            <w:r w:rsidR="00C20559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железа)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718B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УЗИ печень + желчный пузырь с определением функции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УЗИ органов мочеполовой системы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9B6DC5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УЗИ молочной железы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УЗИ щитовидной железы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ЭКГ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2B5720" w:rsidP="00F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Флюорографическое исследование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Физиотерапевтическая процедура (электрофорез)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Физиотерапевтическая процедура (УВЧ-терапия)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9B6DC5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Физиотерапевтическая процедура (магнитотерапия)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9B6DC5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Осмотр врача терапевта для получения допуска к работе</w:t>
            </w:r>
            <w:r w:rsidR="00093EFB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(при оформлении санитарной книжки)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9B6DC5" w:rsidP="00F8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Бак посев кала на кишечные группы инфекций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Default="00C20559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Бак посев на микрофлору и чувствительность к антибиотикам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Default="009B6DC5" w:rsidP="002B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2055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0559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Pr="002B5720" w:rsidRDefault="0006648D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720" w:rsidRPr="001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59" w:rsidRPr="001E74DA" w:rsidRDefault="0006648D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E74DA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Анализ на обнаружение яиц гельминтов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59" w:rsidRPr="001E74DA" w:rsidRDefault="00342F03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648D" w:rsidRPr="001E74D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6648D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48D" w:rsidRDefault="00EC242D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48D" w:rsidRDefault="00EC242D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Консультация врача-травматолога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48D" w:rsidRDefault="002B5720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242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42F03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342F0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Э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зофагогастроскопическо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лечебно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диагностическо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исследовани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3" w:rsidRDefault="001D3103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42F03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342F0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Э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зофагогастроскопическ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ое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лечебно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диагностическо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исследовани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 с наркозом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3" w:rsidRDefault="0037123D" w:rsidP="00D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0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42F03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342F0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Т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рахеобронхоскопическо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лечебно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диагностическо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исследовани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3" w:rsidRDefault="009B6DC5" w:rsidP="00D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="00D80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12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42F03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342F0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Трахеобронхоскопическое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лечебно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диагностическо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исследовани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 с наркозом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3" w:rsidRDefault="009B6DC5" w:rsidP="00D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8077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3712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42F03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342F0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Р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ектосигмо-колоноскопическо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лечебно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диагностическо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исследовани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3" w:rsidRDefault="0037123D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077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42F03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342F0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Р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ектосигмо-колоноскопическо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лечебно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-диагностическое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исследовани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с наркозом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3" w:rsidRDefault="0037123D" w:rsidP="00D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8077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42F03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C2055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Э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зофагогастроскопического лечебно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диагностического исследования с биопсией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3" w:rsidRDefault="0037123D" w:rsidP="009B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80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42F03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342F0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Т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рахеобронхоскопическо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лечебно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диагностическо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исследовани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с биопсией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3" w:rsidRDefault="0037123D" w:rsidP="00D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0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42F03" w:rsidRPr="00515AE8" w:rsidTr="0052239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2B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03" w:rsidRDefault="00342F03" w:rsidP="00342F0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Р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ектосигмо-колоноскопическо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лечебно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диагностическо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исследовани</w:t>
            </w: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Pr="00342F03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 с биопсией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3" w:rsidRDefault="0037123D" w:rsidP="00D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0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6D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567323" w:rsidRPr="00733A39" w:rsidRDefault="00567323" w:rsidP="00567323"/>
    <w:p w:rsidR="009722BB" w:rsidRDefault="009722BB"/>
    <w:sectPr w:rsidR="009722BB" w:rsidSect="005441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F"/>
    <w:rsid w:val="0006648D"/>
    <w:rsid w:val="00093EFB"/>
    <w:rsid w:val="001D3103"/>
    <w:rsid w:val="001E74DA"/>
    <w:rsid w:val="002A6DC5"/>
    <w:rsid w:val="002B5720"/>
    <w:rsid w:val="00342F03"/>
    <w:rsid w:val="0037123D"/>
    <w:rsid w:val="0050475F"/>
    <w:rsid w:val="00522390"/>
    <w:rsid w:val="005310BE"/>
    <w:rsid w:val="00567323"/>
    <w:rsid w:val="00676D4B"/>
    <w:rsid w:val="0072544F"/>
    <w:rsid w:val="009722BB"/>
    <w:rsid w:val="009B6DC5"/>
    <w:rsid w:val="00A3103A"/>
    <w:rsid w:val="00BC718B"/>
    <w:rsid w:val="00C20559"/>
    <w:rsid w:val="00CF2D63"/>
    <w:rsid w:val="00D64236"/>
    <w:rsid w:val="00D80770"/>
    <w:rsid w:val="00E03F96"/>
    <w:rsid w:val="00EC242D"/>
    <w:rsid w:val="00FD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Серый</cp:lastModifiedBy>
  <cp:revision>2</cp:revision>
  <dcterms:created xsi:type="dcterms:W3CDTF">2018-10-10T12:09:00Z</dcterms:created>
  <dcterms:modified xsi:type="dcterms:W3CDTF">2018-10-10T12:09:00Z</dcterms:modified>
</cp:coreProperties>
</file>